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EE" w:rsidRDefault="000C4A23">
      <w:pPr>
        <w:pStyle w:val="1"/>
        <w:shd w:val="clear" w:color="auto" w:fill="auto"/>
        <w:spacing w:after="40" w:line="221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Краткая презентация </w:t>
      </w:r>
      <w:r w:rsidR="006870EE">
        <w:rPr>
          <w:b/>
          <w:bCs/>
          <w:sz w:val="26"/>
          <w:szCs w:val="26"/>
        </w:rPr>
        <w:t>Образовательной п</w:t>
      </w:r>
      <w:r>
        <w:rPr>
          <w:b/>
          <w:bCs/>
          <w:sz w:val="26"/>
          <w:szCs w:val="26"/>
        </w:rPr>
        <w:t>рограммы</w:t>
      </w:r>
      <w:r w:rsidR="006870EE">
        <w:rPr>
          <w:b/>
          <w:bCs/>
          <w:sz w:val="26"/>
          <w:szCs w:val="26"/>
        </w:rPr>
        <w:t xml:space="preserve"> </w:t>
      </w:r>
    </w:p>
    <w:p w:rsidR="00B70B9B" w:rsidRDefault="006870EE">
      <w:pPr>
        <w:pStyle w:val="1"/>
        <w:shd w:val="clear" w:color="auto" w:fill="auto"/>
        <w:spacing w:after="40" w:line="221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МБДОУ «Детский сад №12 «Вишенка» города Губкина Белгородской области (далее Программа)</w:t>
      </w:r>
    </w:p>
    <w:p w:rsidR="00B70B9B" w:rsidRDefault="000C4A23">
      <w:pPr>
        <w:pStyle w:val="11"/>
        <w:keepNext/>
        <w:keepLines/>
        <w:shd w:val="clear" w:color="auto" w:fill="auto"/>
        <w:jc w:val="center"/>
      </w:pPr>
      <w:bookmarkStart w:id="0" w:name="bookmark0"/>
      <w:bookmarkStart w:id="1" w:name="bookmark1"/>
      <w:r>
        <w:t>1.Категория детей, на которых ориентирована Программа.</w:t>
      </w:r>
      <w:bookmarkEnd w:id="0"/>
      <w:bookmarkEnd w:id="1"/>
    </w:p>
    <w:p w:rsidR="00B70B9B" w:rsidRDefault="000C4A23">
      <w:pPr>
        <w:pStyle w:val="1"/>
        <w:shd w:val="clear" w:color="auto" w:fill="auto"/>
        <w:ind w:firstLine="760"/>
        <w:jc w:val="both"/>
      </w:pPr>
      <w:r>
        <w:t xml:space="preserve">Образовательная программа МБДОУ «Детский сад №12 «Вишенка» города Губкина Белгородской области </w:t>
      </w:r>
      <w:r>
        <w:t xml:space="preserve">обеспечивает разностороннее развитие </w:t>
      </w:r>
      <w:r>
        <w:t xml:space="preserve">детей в возрасте от 2 до 7 лет с учетом их возрастных и индивидуальных особенностей по основным направлениям </w:t>
      </w:r>
      <w:r>
        <w:t>развити</w:t>
      </w:r>
      <w:r w:rsidR="006870EE">
        <w:t>я</w:t>
      </w:r>
      <w:r>
        <w:t>. Программа обеспечивает достижение восп</w:t>
      </w:r>
      <w:r>
        <w:t>итанниками готовности к школе.</w:t>
      </w:r>
    </w:p>
    <w:p w:rsidR="00B70B9B" w:rsidRDefault="000C4A23" w:rsidP="006870EE">
      <w:pPr>
        <w:pStyle w:val="11"/>
        <w:keepNext/>
        <w:keepLines/>
        <w:shd w:val="clear" w:color="auto" w:fill="auto"/>
        <w:jc w:val="center"/>
      </w:pPr>
      <w:bookmarkStart w:id="2" w:name="bookmark2"/>
      <w:bookmarkStart w:id="3" w:name="bookmark3"/>
      <w:r>
        <w:t>2.О</w:t>
      </w:r>
      <w:r w:rsidR="006870EE">
        <w:t>сновные подходы к формированию П</w:t>
      </w:r>
      <w:r>
        <w:t>рограммы.</w:t>
      </w:r>
      <w:bookmarkEnd w:id="2"/>
      <w:bookmarkEnd w:id="3"/>
    </w:p>
    <w:p w:rsidR="00B70B9B" w:rsidRDefault="000C4A23">
      <w:pPr>
        <w:pStyle w:val="1"/>
        <w:shd w:val="clear" w:color="auto" w:fill="auto"/>
        <w:ind w:firstLine="760"/>
        <w:jc w:val="both"/>
      </w:pPr>
      <w: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B70B9B" w:rsidRDefault="000C4A23">
      <w:pPr>
        <w:pStyle w:val="1"/>
        <w:shd w:val="clear" w:color="auto" w:fill="auto"/>
        <w:ind w:firstLine="760"/>
        <w:jc w:val="both"/>
      </w:pPr>
      <w:r>
        <w:t>Программа определяет содержание и орга</w:t>
      </w:r>
      <w:r>
        <w:t>низацию образовательной деятельности на уровне дошкольного образования.</w:t>
      </w:r>
    </w:p>
    <w:p w:rsidR="00B70B9B" w:rsidRDefault="000C4A23">
      <w:pPr>
        <w:pStyle w:val="1"/>
        <w:shd w:val="clear" w:color="auto" w:fill="auto"/>
        <w:ind w:firstLine="760"/>
        <w:jc w:val="both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</w:t>
      </w:r>
      <w:r>
        <w:t>собенностей.</w:t>
      </w:r>
    </w:p>
    <w:p w:rsidR="00B70B9B" w:rsidRDefault="000C4A23">
      <w:pPr>
        <w:pStyle w:val="1"/>
        <w:shd w:val="clear" w:color="auto" w:fill="auto"/>
        <w:ind w:firstLine="760"/>
        <w:jc w:val="both"/>
      </w:pPr>
      <w: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</w:t>
      </w:r>
      <w:r>
        <w:t>жание и планируемые результаты).</w:t>
      </w:r>
    </w:p>
    <w:p w:rsidR="00B70B9B" w:rsidRDefault="006870EE" w:rsidP="006870E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jc w:val="center"/>
      </w:pPr>
      <w:bookmarkStart w:id="4" w:name="bookmark4"/>
      <w:bookmarkStart w:id="5" w:name="bookmark5"/>
      <w:r>
        <w:t>Используемые П</w:t>
      </w:r>
      <w:r w:rsidR="000C4A23">
        <w:t>рограммы.</w:t>
      </w:r>
      <w:bookmarkEnd w:id="4"/>
      <w:bookmarkEnd w:id="5"/>
    </w:p>
    <w:p w:rsidR="00B70B9B" w:rsidRDefault="000C4A23">
      <w:pPr>
        <w:pStyle w:val="1"/>
        <w:shd w:val="clear" w:color="auto" w:fill="auto"/>
        <w:ind w:firstLine="760"/>
        <w:jc w:val="both"/>
      </w:pPr>
      <w:r w:rsidRPr="006870EE">
        <w:rPr>
          <w:i/>
        </w:rPr>
        <w:t>Содержание обязательной части Программы</w:t>
      </w:r>
      <w:r>
        <w:t xml:space="preserve"> соответствует федеральной образовательной программе дошкольного образования:</w:t>
      </w:r>
    </w:p>
    <w:p w:rsidR="00B70B9B" w:rsidRPr="006870EE" w:rsidRDefault="000C4A23">
      <w:pPr>
        <w:pStyle w:val="1"/>
        <w:shd w:val="clear" w:color="auto" w:fill="auto"/>
        <w:spacing w:after="220"/>
        <w:ind w:firstLine="760"/>
        <w:rPr>
          <w:lang w:val="en-US"/>
        </w:rPr>
      </w:pPr>
      <w:hyperlink r:id="rId7" w:history="1">
        <w:r>
          <w:rPr>
            <w:color w:val="0066CC"/>
            <w:u w:val="single"/>
            <w:lang w:val="en-US" w:eastAsia="en-US" w:bidi="en-US"/>
          </w:rPr>
          <w:t>https://sudact.ru/law/prikaz-minprosveshcheniia-rossii-ot-25112022-n-1028/federalnaia-</w:t>
        </w:r>
      </w:hyperlink>
      <w:r>
        <w:rPr>
          <w:color w:val="0066CC"/>
          <w:u w:val="single"/>
          <w:lang w:val="en-US" w:eastAsia="en-US" w:bidi="en-US"/>
        </w:rPr>
        <w:t xml:space="preserve"> </w:t>
      </w:r>
      <w:hyperlink r:id="rId8" w:history="1">
        <w:r>
          <w:rPr>
            <w:color w:val="0066CC"/>
            <w:u w:val="single"/>
            <w:lang w:val="en-US" w:eastAsia="en-US" w:bidi="en-US"/>
          </w:rPr>
          <w:t>obrazovatelnaia-programma-doshkolnogo-obrazovaniia/</w:t>
        </w:r>
      </w:hyperlink>
    </w:p>
    <w:p w:rsidR="006870EE" w:rsidRDefault="000C4A23">
      <w:pPr>
        <w:pStyle w:val="1"/>
        <w:shd w:val="clear" w:color="auto" w:fill="auto"/>
        <w:ind w:left="820" w:hanging="60"/>
        <w:jc w:val="both"/>
      </w:pPr>
      <w:r w:rsidRPr="006870EE">
        <w:rPr>
          <w:i/>
        </w:rPr>
        <w:t>Часть, формируемая участниками образовательных отношений</w:t>
      </w:r>
      <w:r>
        <w:t xml:space="preserve">: </w:t>
      </w:r>
    </w:p>
    <w:p w:rsidR="00B70B9B" w:rsidRDefault="000C4A23">
      <w:pPr>
        <w:pStyle w:val="1"/>
        <w:shd w:val="clear" w:color="auto" w:fill="auto"/>
        <w:ind w:left="820" w:hanging="60"/>
        <w:jc w:val="both"/>
      </w:pPr>
      <w:r>
        <w:t>СОЦИАЛЬНО-КОММУНИКАТИВНОЕ РАЗВИТИЕ</w:t>
      </w:r>
    </w:p>
    <w:p w:rsidR="00B70B9B" w:rsidRDefault="000C4A23">
      <w:pPr>
        <w:pStyle w:val="1"/>
        <w:shd w:val="clear" w:color="auto" w:fill="auto"/>
        <w:jc w:val="both"/>
      </w:pPr>
      <w:r w:rsidRPr="006870EE">
        <w:rPr>
          <w:lang w:eastAsia="en-US" w:bidi="en-US"/>
        </w:rPr>
        <w:t xml:space="preserve">- </w:t>
      </w:r>
      <w:r>
        <w:t>Парциальная программа дошкольного образования «Мир Бел</w:t>
      </w:r>
      <w:r>
        <w:t>огорья, я и мои друзья» (образовательная область «Социально-коммуникативное развитие»). Л.Н.Волошина, Т.А. Нилова.</w:t>
      </w:r>
    </w:p>
    <w:p w:rsidR="00B70B9B" w:rsidRDefault="000C4A23">
      <w:pPr>
        <w:pStyle w:val="1"/>
        <w:shd w:val="clear" w:color="auto" w:fill="auto"/>
        <w:ind w:firstLine="760"/>
        <w:jc w:val="both"/>
      </w:pPr>
      <w:r>
        <w:t>ПОЗНАВАТЕЛЬНОЕ РАЗВИТИЕ</w:t>
      </w:r>
    </w:p>
    <w:p w:rsidR="00B70B9B" w:rsidRDefault="000C4A23">
      <w:pPr>
        <w:pStyle w:val="1"/>
        <w:shd w:val="clear" w:color="auto" w:fill="auto"/>
        <w:jc w:val="both"/>
      </w:pPr>
      <w:r w:rsidRPr="006870EE">
        <w:rPr>
          <w:lang w:eastAsia="en-US" w:bidi="en-US"/>
        </w:rPr>
        <w:t xml:space="preserve">- </w:t>
      </w:r>
      <w:r>
        <w:t xml:space="preserve">Парциальная программа дошкольного образования «Здравствуй, мир Белогорья» (образовательная область «Познавательное развитие») </w:t>
      </w:r>
      <w:r w:rsidRPr="006870EE">
        <w:rPr>
          <w:lang w:eastAsia="en-US" w:bidi="en-US"/>
        </w:rPr>
        <w:t xml:space="preserve">/ </w:t>
      </w:r>
      <w:r>
        <w:t>Л.В. Серых, Г.А. Репринцева.</w:t>
      </w:r>
    </w:p>
    <w:p w:rsidR="00B70B9B" w:rsidRDefault="000C4A23">
      <w:pPr>
        <w:pStyle w:val="1"/>
        <w:shd w:val="clear" w:color="auto" w:fill="auto"/>
        <w:ind w:firstLine="760"/>
        <w:jc w:val="both"/>
      </w:pPr>
      <w:r>
        <w:t>РЕЧЕВОЕ РАЗВИТИЕ</w:t>
      </w:r>
    </w:p>
    <w:p w:rsidR="00B70B9B" w:rsidRDefault="000C4A23">
      <w:pPr>
        <w:pStyle w:val="1"/>
        <w:shd w:val="clear" w:color="auto" w:fill="auto"/>
        <w:jc w:val="both"/>
      </w:pPr>
      <w:r w:rsidRPr="006870EE">
        <w:rPr>
          <w:lang w:eastAsia="en-US" w:bidi="en-US"/>
        </w:rPr>
        <w:t xml:space="preserve">- </w:t>
      </w:r>
      <w:r>
        <w:t>Дошкольник Белогорья «По речевым тропинкам Белогорья». Парциальная программа дош</w:t>
      </w:r>
      <w:r>
        <w:t>кольного образования. Л.В.Серых, М.В.Панькова.</w:t>
      </w:r>
    </w:p>
    <w:p w:rsidR="00B70B9B" w:rsidRDefault="000C4A23">
      <w:pPr>
        <w:pStyle w:val="1"/>
        <w:shd w:val="clear" w:color="auto" w:fill="auto"/>
        <w:ind w:firstLine="760"/>
        <w:jc w:val="both"/>
      </w:pPr>
      <w:r>
        <w:t>ФИЗИЧЕСКОЕ РАЗВИТИЕ</w:t>
      </w:r>
    </w:p>
    <w:p w:rsidR="00B70B9B" w:rsidRDefault="000C4A23">
      <w:pPr>
        <w:pStyle w:val="1"/>
        <w:shd w:val="clear" w:color="auto" w:fill="auto"/>
        <w:jc w:val="both"/>
      </w:pPr>
      <w:r w:rsidRPr="006870EE">
        <w:rPr>
          <w:lang w:eastAsia="en-US" w:bidi="en-US"/>
        </w:rPr>
        <w:t xml:space="preserve">- </w:t>
      </w:r>
      <w:r>
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 </w:t>
      </w:r>
      <w:r w:rsidRPr="006870EE">
        <w:rPr>
          <w:lang w:eastAsia="en-US" w:bidi="en-US"/>
        </w:rPr>
        <w:t xml:space="preserve">/ </w:t>
      </w:r>
      <w:r>
        <w:t>Л.Н. Волошина и др.</w:t>
      </w:r>
    </w:p>
    <w:p w:rsidR="00B70B9B" w:rsidRDefault="000C4A23">
      <w:pPr>
        <w:pStyle w:val="1"/>
        <w:shd w:val="clear" w:color="auto" w:fill="auto"/>
        <w:jc w:val="both"/>
      </w:pPr>
      <w:r>
        <w:rPr>
          <w:b/>
          <w:bCs/>
        </w:rPr>
        <w:t>Содержание коррекционного образования</w:t>
      </w:r>
      <w:r>
        <w:rPr>
          <w:b/>
          <w:bCs/>
        </w:rPr>
        <w:t xml:space="preserve"> определяется коррекционно</w:t>
      </w:r>
      <w:r w:rsidR="00EC7972">
        <w:rPr>
          <w:b/>
          <w:bCs/>
        </w:rPr>
        <w:t>-</w:t>
      </w:r>
      <w:bookmarkStart w:id="6" w:name="_GoBack"/>
      <w:bookmarkEnd w:id="6"/>
      <w:r>
        <w:rPr>
          <w:b/>
          <w:bCs/>
        </w:rPr>
        <w:t>развивающими программами педагога-психолога:</w:t>
      </w:r>
    </w:p>
    <w:p w:rsidR="00B70B9B" w:rsidRDefault="000C4A23">
      <w:pPr>
        <w:pStyle w:val="1"/>
        <w:shd w:val="clear" w:color="auto" w:fill="auto"/>
      </w:pPr>
      <w:r w:rsidRPr="006870EE">
        <w:rPr>
          <w:lang w:eastAsia="en-US" w:bidi="en-US"/>
        </w:rPr>
        <w:t xml:space="preserve">- </w:t>
      </w:r>
      <w:r>
        <w:t>Программа развития личности ребенка, навыков общения со сверстниками и</w:t>
      </w:r>
      <w:r w:rsidR="00EC7972">
        <w:t xml:space="preserve"> </w:t>
      </w:r>
      <w:r>
        <w:t>взрослыми для детей старшего дошкольного возраста, «Азбука общения», авторы</w:t>
      </w:r>
      <w:r w:rsidR="00EC7972">
        <w:t xml:space="preserve"> </w:t>
      </w:r>
      <w:r>
        <w:t>Л.М. Шипицина, Т.А. Нилова, А.П. Ворон</w:t>
      </w:r>
      <w:r>
        <w:t>ова, О.В. Защиринская.</w:t>
      </w:r>
    </w:p>
    <w:p w:rsidR="00B70B9B" w:rsidRDefault="000C4A23">
      <w:pPr>
        <w:pStyle w:val="1"/>
        <w:shd w:val="clear" w:color="auto" w:fill="auto"/>
      </w:pPr>
      <w:r w:rsidRPr="006870EE">
        <w:rPr>
          <w:lang w:eastAsia="en-US" w:bidi="en-US"/>
        </w:rPr>
        <w:t xml:space="preserve">- </w:t>
      </w:r>
      <w:r>
        <w:t>Тренинговая программа эмоционального развития дошкольников</w:t>
      </w:r>
      <w:r w:rsidR="00EC7972">
        <w:t xml:space="preserve"> </w:t>
      </w:r>
      <w:r>
        <w:t>«Удивляюсь, боюсь, хвастаюсь, и радуюсь» С.В. Крюковой, Н.П. Слободяник</w:t>
      </w:r>
    </w:p>
    <w:p w:rsidR="00B70B9B" w:rsidRDefault="000C4A23">
      <w:pPr>
        <w:pStyle w:val="1"/>
        <w:shd w:val="clear" w:color="auto" w:fill="auto"/>
      </w:pPr>
      <w:r>
        <w:t>- Программа адаптации детей «Занятия психолога с детьми 2-4 лет в период</w:t>
      </w:r>
      <w:r w:rsidR="00EC7972">
        <w:t xml:space="preserve"> </w:t>
      </w:r>
      <w:r>
        <w:t>адаптации к дошкольному учреж</w:t>
      </w:r>
      <w:r>
        <w:t>дению» А.С. Роньжина.</w:t>
      </w:r>
    </w:p>
    <w:p w:rsidR="00B70B9B" w:rsidRDefault="000C4A23" w:rsidP="006870E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center"/>
      </w:pPr>
      <w:bookmarkStart w:id="7" w:name="bookmark6"/>
      <w:bookmarkStart w:id="8" w:name="bookmark7"/>
      <w:r>
        <w:lastRenderedPageBreak/>
        <w:t>Характеристика взаимодействия педагогического коллектива с семьями воспитанников.</w:t>
      </w:r>
      <w:bookmarkEnd w:id="7"/>
      <w:bookmarkEnd w:id="8"/>
    </w:p>
    <w:p w:rsidR="00B70B9B" w:rsidRDefault="000C4A23">
      <w:pPr>
        <w:pStyle w:val="1"/>
        <w:shd w:val="clear" w:color="auto" w:fill="auto"/>
        <w:ind w:firstLine="760"/>
      </w:pPr>
      <w:r>
        <w:rPr>
          <w:u w:val="single"/>
        </w:rPr>
        <w:t>Основные принципы: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партнёрство родителей и педагогов в воспитании и обучении детей;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 xml:space="preserve">единое понимание педагогами и родителями целей и задач воспитания и </w:t>
      </w:r>
      <w:r>
        <w:t>обучения;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помощь, уважение и доверие к ребёнку со стороны педагогов и родителей;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постоянный анализ процесса взаимодействия семьи и ДОУ, его промежуточных и конечных результатов.</w:t>
      </w:r>
    </w:p>
    <w:p w:rsidR="00B70B9B" w:rsidRDefault="000C4A23">
      <w:pPr>
        <w:pStyle w:val="1"/>
        <w:shd w:val="clear" w:color="auto" w:fill="auto"/>
        <w:ind w:firstLine="760"/>
      </w:pPr>
      <w:r>
        <w:rPr>
          <w:u w:val="single"/>
        </w:rPr>
        <w:t>Направления работы: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защита прав ребёнка в семье и детском саду;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 xml:space="preserve">воспитание, </w:t>
      </w:r>
      <w:r>
        <w:t>развитие и оздоровление детей;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детско-родительские отношения;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взаимоотношения детей со сверстниками и взрослыми;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коррекция нарушений в развитии детей;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подготовка детей старшего дошкольного возраста к обучению в школе.</w:t>
      </w:r>
    </w:p>
    <w:p w:rsidR="00B70B9B" w:rsidRDefault="000C4A23">
      <w:pPr>
        <w:pStyle w:val="1"/>
        <w:shd w:val="clear" w:color="auto" w:fill="auto"/>
        <w:ind w:firstLine="760"/>
      </w:pPr>
      <w:r>
        <w:rPr>
          <w:u w:val="single"/>
        </w:rPr>
        <w:t>Формы работы:</w:t>
      </w:r>
    </w:p>
    <w:p w:rsidR="00B70B9B" w:rsidRDefault="000C4A23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</w:pPr>
      <w:r>
        <w:t>Педагогический мониторин</w:t>
      </w:r>
      <w:r>
        <w:t>г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анкетирование родителей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беседы с родителями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беседы с детьми о семье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наблюдение за общением родителей и детей</w:t>
      </w:r>
    </w:p>
    <w:p w:rsidR="00B70B9B" w:rsidRDefault="000C4A23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</w:pPr>
      <w:r>
        <w:t>Педагогическая поддержка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беседы с родителями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экскурсии по детскому саду (для вновь поступивших)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Дни открытых дверей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показ открытых занятий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проведение совместных детско-родительских мероприятий, конкурсов</w:t>
      </w:r>
    </w:p>
    <w:p w:rsidR="00B70B9B" w:rsidRDefault="000C4A23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</w:pPr>
      <w:r>
        <w:t>Педагогическое образование родителей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консультации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дискуссии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информация на сайте ДОУ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родительские собрания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показ и обсуждение видеоматериалов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 xml:space="preserve">выпуск газет, информационных листов плакатов для </w:t>
      </w:r>
      <w:r>
        <w:t>родителей</w:t>
      </w:r>
    </w:p>
    <w:p w:rsidR="00B70B9B" w:rsidRDefault="000C4A23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</w:pPr>
      <w:r>
        <w:t>Совместная деятельность педагогов и родителей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проведение совместных праздников и досугов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форум на сайте ДОУ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онлайн-конкурсы детско-родительских поделок на сайте ДОУ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оформление совместных с детьми выставок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совместные проекты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семейные конкурсы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совм</w:t>
      </w:r>
      <w:r>
        <w:t>естные социально значимые акции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участие в муниципальных и региональных творческих конкурсах</w:t>
      </w:r>
    </w:p>
    <w:p w:rsidR="00B70B9B" w:rsidRDefault="000C4A23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совместная трудовая деятельность.</w:t>
      </w:r>
    </w:p>
    <w:sectPr w:rsidR="00B70B9B">
      <w:footerReference w:type="even" r:id="rId9"/>
      <w:footerReference w:type="default" r:id="rId10"/>
      <w:pgSz w:w="11900" w:h="16840"/>
      <w:pgMar w:top="1011" w:right="744" w:bottom="1291" w:left="157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23" w:rsidRDefault="000C4A23">
      <w:r>
        <w:separator/>
      </w:r>
    </w:p>
  </w:endnote>
  <w:endnote w:type="continuationSeparator" w:id="0">
    <w:p w:rsidR="000C4A23" w:rsidRDefault="000C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9B" w:rsidRDefault="00B70B9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9B" w:rsidRDefault="00B70B9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23" w:rsidRDefault="000C4A23"/>
  </w:footnote>
  <w:footnote w:type="continuationSeparator" w:id="0">
    <w:p w:rsidR="000C4A23" w:rsidRDefault="000C4A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320"/>
    <w:multiLevelType w:val="multilevel"/>
    <w:tmpl w:val="A0B4A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EF6AD1"/>
    <w:multiLevelType w:val="multilevel"/>
    <w:tmpl w:val="551EB5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716623"/>
    <w:multiLevelType w:val="multilevel"/>
    <w:tmpl w:val="58F8A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9B"/>
    <w:rsid w:val="000C4A23"/>
    <w:rsid w:val="006870EE"/>
    <w:rsid w:val="00B70B9B"/>
    <w:rsid w:val="00E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E0E73-47D2-4DA5-AE4E-274B2741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870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70EE"/>
    <w:rPr>
      <w:color w:val="000000"/>
    </w:rPr>
  </w:style>
  <w:style w:type="paragraph" w:styleId="a6">
    <w:name w:val="footer"/>
    <w:basedOn w:val="a"/>
    <w:link w:val="a7"/>
    <w:uiPriority w:val="99"/>
    <w:unhideWhenUsed/>
    <w:rsid w:val="006870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0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5112022-n-1028/federalnaia-obrazovatelnaia-programma-doshkolnogo-obrazovani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25112022-n-1028/federalnaia-obrazovatelnaia-programma-doshkolnogo-obrazovani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2024-05-10T13:48:00Z</dcterms:created>
  <dcterms:modified xsi:type="dcterms:W3CDTF">2024-05-10T13:52:00Z</dcterms:modified>
</cp:coreProperties>
</file>